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E4" w:rsidRPr="0003126B" w:rsidRDefault="00BD16E4" w:rsidP="00BD16E4">
      <w:pPr>
        <w:spacing w:line="276" w:lineRule="auto"/>
        <w:contextualSpacing/>
        <w:rPr>
          <w:b/>
          <w:szCs w:val="18"/>
        </w:rPr>
      </w:pPr>
      <w:r>
        <w:rPr>
          <w:b/>
          <w:szCs w:val="18"/>
        </w:rPr>
        <w:t>D*Fase Training Depressie behandelprotocollen</w:t>
      </w:r>
      <w:r w:rsidRPr="0003126B">
        <w:rPr>
          <w:b/>
          <w:szCs w:val="18"/>
        </w:rPr>
        <w:t xml:space="preserve"> voorjaar 2017</w:t>
      </w:r>
    </w:p>
    <w:p w:rsidR="00BD16E4" w:rsidRPr="0003126B" w:rsidRDefault="00BD16E4" w:rsidP="00BD16E4">
      <w:pPr>
        <w:spacing w:line="276" w:lineRule="auto"/>
        <w:contextualSpacing/>
        <w:rPr>
          <w:szCs w:val="18"/>
        </w:rPr>
      </w:pPr>
    </w:p>
    <w:p w:rsidR="00BD16E4" w:rsidRDefault="00BD16E4" w:rsidP="00BD16E4">
      <w:pPr>
        <w:spacing w:line="276" w:lineRule="auto"/>
        <w:contextualSpacing/>
        <w:rPr>
          <w:b/>
          <w:sz w:val="22"/>
          <w:szCs w:val="18"/>
        </w:rPr>
      </w:pPr>
      <w:r>
        <w:rPr>
          <w:b/>
          <w:sz w:val="22"/>
          <w:szCs w:val="18"/>
        </w:rPr>
        <w:t xml:space="preserve">3-daagse </w:t>
      </w:r>
      <w:proofErr w:type="spellStart"/>
      <w:r>
        <w:rPr>
          <w:b/>
          <w:sz w:val="22"/>
          <w:szCs w:val="18"/>
        </w:rPr>
        <w:t>i</w:t>
      </w:r>
      <w:r w:rsidRPr="0003126B">
        <w:rPr>
          <w:b/>
          <w:sz w:val="22"/>
          <w:szCs w:val="18"/>
        </w:rPr>
        <w:t>ncomp</w:t>
      </w:r>
      <w:r>
        <w:rPr>
          <w:b/>
          <w:sz w:val="22"/>
          <w:szCs w:val="18"/>
        </w:rPr>
        <w:t>any</w:t>
      </w:r>
      <w:proofErr w:type="spellEnd"/>
      <w:r>
        <w:rPr>
          <w:b/>
          <w:sz w:val="22"/>
          <w:szCs w:val="18"/>
        </w:rPr>
        <w:t xml:space="preserve"> training </w:t>
      </w:r>
      <w:proofErr w:type="spellStart"/>
      <w:r>
        <w:rPr>
          <w:b/>
          <w:sz w:val="22"/>
          <w:szCs w:val="18"/>
        </w:rPr>
        <w:t>tbv</w:t>
      </w:r>
      <w:proofErr w:type="spellEnd"/>
      <w:r>
        <w:rPr>
          <w:b/>
          <w:sz w:val="22"/>
          <w:szCs w:val="18"/>
        </w:rPr>
        <w:t xml:space="preserve"> D*fase studie</w:t>
      </w:r>
    </w:p>
    <w:p w:rsidR="00BD16E4" w:rsidRPr="004D371C" w:rsidRDefault="00BD16E4" w:rsidP="00BD16E4">
      <w:pPr>
        <w:spacing w:line="276" w:lineRule="auto"/>
        <w:contextualSpacing/>
        <w:rPr>
          <w:sz w:val="22"/>
          <w:szCs w:val="18"/>
        </w:rPr>
      </w:pPr>
    </w:p>
    <w:p w:rsidR="00BD16E4" w:rsidRDefault="00BD16E4" w:rsidP="00BD16E4">
      <w:pPr>
        <w:pStyle w:val="Lijstalinea"/>
        <w:numPr>
          <w:ilvl w:val="0"/>
          <w:numId w:val="7"/>
        </w:numPr>
        <w:spacing w:line="276" w:lineRule="auto"/>
        <w:rPr>
          <w:szCs w:val="18"/>
        </w:rPr>
      </w:pPr>
      <w:r w:rsidRPr="00D66793">
        <w:rPr>
          <w:szCs w:val="18"/>
        </w:rPr>
        <w:t xml:space="preserve">Vermoedelijke data: </w:t>
      </w:r>
      <w:r>
        <w:rPr>
          <w:szCs w:val="18"/>
        </w:rPr>
        <w:t>28-29-30 augustus</w:t>
      </w:r>
    </w:p>
    <w:p w:rsidR="00BD16E4" w:rsidRPr="00D66793" w:rsidRDefault="00BD16E4" w:rsidP="00BD16E4">
      <w:pPr>
        <w:pStyle w:val="Lijstalinea"/>
        <w:numPr>
          <w:ilvl w:val="0"/>
          <w:numId w:val="7"/>
        </w:numPr>
        <w:spacing w:line="276" w:lineRule="auto"/>
        <w:rPr>
          <w:szCs w:val="18"/>
        </w:rPr>
      </w:pPr>
      <w:r>
        <w:rPr>
          <w:szCs w:val="18"/>
        </w:rPr>
        <w:t xml:space="preserve">Namen beroepsvereniging: </w:t>
      </w:r>
      <w:proofErr w:type="spellStart"/>
      <w:r>
        <w:rPr>
          <w:szCs w:val="18"/>
        </w:rPr>
        <w:t>VGCt</w:t>
      </w:r>
      <w:proofErr w:type="spellEnd"/>
    </w:p>
    <w:p w:rsidR="00BD16E4" w:rsidRDefault="00BD16E4" w:rsidP="00BD16E4">
      <w:pPr>
        <w:pStyle w:val="Lijstalinea"/>
        <w:numPr>
          <w:ilvl w:val="0"/>
          <w:numId w:val="7"/>
        </w:numPr>
        <w:spacing w:line="276" w:lineRule="auto"/>
        <w:rPr>
          <w:szCs w:val="18"/>
        </w:rPr>
      </w:pPr>
      <w:r w:rsidRPr="00FD69C7">
        <w:rPr>
          <w:szCs w:val="18"/>
        </w:rPr>
        <w:t xml:space="preserve">De kostenplaats: directie van Stichting Dimence, kostenplaats 58065 met kostendrager 6067 o.v.v. onderzoek M. </w:t>
      </w:r>
      <w:proofErr w:type="spellStart"/>
      <w:r w:rsidRPr="00FD69C7">
        <w:rPr>
          <w:szCs w:val="18"/>
        </w:rPr>
        <w:t>Miggiels</w:t>
      </w:r>
      <w:proofErr w:type="spellEnd"/>
      <w:r w:rsidRPr="00FD69C7">
        <w:rPr>
          <w:szCs w:val="18"/>
        </w:rPr>
        <w:t>.</w:t>
      </w:r>
    </w:p>
    <w:p w:rsidR="00BD16E4" w:rsidRDefault="00BD16E4" w:rsidP="00BD16E4">
      <w:pPr>
        <w:spacing w:line="276" w:lineRule="auto"/>
        <w:rPr>
          <w:szCs w:val="18"/>
        </w:rPr>
      </w:pPr>
    </w:p>
    <w:p w:rsidR="00BD16E4" w:rsidRPr="00F30310" w:rsidRDefault="00BD16E4" w:rsidP="00BD16E4">
      <w:pPr>
        <w:spacing w:before="100" w:beforeAutospacing="1" w:after="100" w:afterAutospacing="1" w:line="276" w:lineRule="auto"/>
        <w:contextualSpacing/>
        <w:outlineLvl w:val="3"/>
        <w:rPr>
          <w:i/>
          <w:szCs w:val="18"/>
        </w:rPr>
      </w:pPr>
      <w:r w:rsidRPr="00F30310">
        <w:rPr>
          <w:i/>
          <w:szCs w:val="18"/>
        </w:rPr>
        <w:t>Doel</w:t>
      </w:r>
    </w:p>
    <w:p w:rsidR="00BD16E4" w:rsidRDefault="00BD16E4" w:rsidP="00BD16E4">
      <w:pPr>
        <w:spacing w:line="276" w:lineRule="auto"/>
        <w:rPr>
          <w:szCs w:val="18"/>
        </w:rPr>
      </w:pPr>
      <w:r w:rsidRPr="00F30310">
        <w:rPr>
          <w:szCs w:val="18"/>
        </w:rPr>
        <w:t xml:space="preserve">Wie de training heeft gevolgd kan </w:t>
      </w:r>
      <w:r>
        <w:rPr>
          <w:szCs w:val="18"/>
        </w:rPr>
        <w:t>het</w:t>
      </w:r>
      <w:r w:rsidRPr="00F30310">
        <w:rPr>
          <w:szCs w:val="18"/>
        </w:rPr>
        <w:t xml:space="preserve"> CGT-protocol </w:t>
      </w:r>
      <w:r>
        <w:rPr>
          <w:szCs w:val="18"/>
        </w:rPr>
        <w:t>(</w:t>
      </w:r>
      <w:r w:rsidRPr="00F30310">
        <w:rPr>
          <w:szCs w:val="18"/>
        </w:rPr>
        <w:t>Cognitieve therapie bij depressie (</w:t>
      </w:r>
      <w:proofErr w:type="spellStart"/>
      <w:r w:rsidRPr="00F30310">
        <w:rPr>
          <w:szCs w:val="18"/>
        </w:rPr>
        <w:t>Bockting</w:t>
      </w:r>
      <w:proofErr w:type="spellEnd"/>
      <w:r w:rsidRPr="00F30310">
        <w:rPr>
          <w:szCs w:val="18"/>
        </w:rPr>
        <w:t xml:space="preserve">, C. L. H., </w:t>
      </w:r>
      <w:r>
        <w:rPr>
          <w:szCs w:val="18"/>
        </w:rPr>
        <w:t xml:space="preserve">2003) </w:t>
      </w:r>
      <w:r w:rsidRPr="00F30310">
        <w:rPr>
          <w:szCs w:val="18"/>
        </w:rPr>
        <w:t xml:space="preserve">zelfstandig toepassen t.b.v. het D*fase psychotherapie onderzoek. De training zal worden vervolgd door een verplicht </w:t>
      </w:r>
      <w:proofErr w:type="spellStart"/>
      <w:r w:rsidRPr="00F30310">
        <w:rPr>
          <w:szCs w:val="18"/>
        </w:rPr>
        <w:t>incompany</w:t>
      </w:r>
      <w:proofErr w:type="spellEnd"/>
      <w:r w:rsidRPr="00F30310">
        <w:rPr>
          <w:szCs w:val="18"/>
        </w:rPr>
        <w:t xml:space="preserve"> supervisietraject. </w:t>
      </w:r>
    </w:p>
    <w:p w:rsidR="00BD16E4" w:rsidRDefault="00BD16E4" w:rsidP="00BD16E4">
      <w:pPr>
        <w:spacing w:line="276" w:lineRule="auto"/>
        <w:rPr>
          <w:szCs w:val="18"/>
        </w:rPr>
      </w:pPr>
    </w:p>
    <w:p w:rsidR="00BD16E4" w:rsidRPr="00F30310" w:rsidRDefault="00BD16E4" w:rsidP="00BD16E4">
      <w:pPr>
        <w:spacing w:before="100" w:beforeAutospacing="1" w:after="100" w:afterAutospacing="1" w:line="276" w:lineRule="auto"/>
        <w:contextualSpacing/>
        <w:outlineLvl w:val="3"/>
        <w:rPr>
          <w:i/>
          <w:szCs w:val="18"/>
        </w:rPr>
      </w:pPr>
      <w:r w:rsidRPr="00F30310">
        <w:rPr>
          <w:i/>
          <w:szCs w:val="18"/>
        </w:rPr>
        <w:t>Training</w:t>
      </w:r>
    </w:p>
    <w:p w:rsidR="00BD16E4" w:rsidRPr="0003126B" w:rsidRDefault="00BD16E4" w:rsidP="00BD16E4">
      <w:pPr>
        <w:spacing w:before="100" w:beforeAutospacing="1" w:after="100" w:afterAutospacing="1" w:line="276" w:lineRule="auto"/>
        <w:contextualSpacing/>
        <w:rPr>
          <w:szCs w:val="18"/>
        </w:rPr>
      </w:pPr>
      <w:r w:rsidRPr="0003126B">
        <w:rPr>
          <w:szCs w:val="18"/>
        </w:rPr>
        <w:t xml:space="preserve">De </w:t>
      </w:r>
      <w:proofErr w:type="spellStart"/>
      <w:r>
        <w:rPr>
          <w:szCs w:val="18"/>
        </w:rPr>
        <w:t>incompany</w:t>
      </w:r>
      <w:proofErr w:type="spellEnd"/>
      <w:r>
        <w:rPr>
          <w:szCs w:val="18"/>
        </w:rPr>
        <w:t xml:space="preserve"> training</w:t>
      </w:r>
      <w:r w:rsidRPr="0003126B">
        <w:rPr>
          <w:szCs w:val="18"/>
        </w:rPr>
        <w:t xml:space="preserve"> omvat </w:t>
      </w:r>
      <w:r>
        <w:rPr>
          <w:szCs w:val="18"/>
        </w:rPr>
        <w:t>3</w:t>
      </w:r>
      <w:r w:rsidRPr="0003126B">
        <w:rPr>
          <w:szCs w:val="18"/>
        </w:rPr>
        <w:t xml:space="preserve"> bijeenkomsten</w:t>
      </w:r>
      <w:r>
        <w:rPr>
          <w:szCs w:val="18"/>
        </w:rPr>
        <w:t>, van elk 6 uur (incl. pauze)</w:t>
      </w:r>
      <w:r w:rsidRPr="0003126B">
        <w:rPr>
          <w:szCs w:val="18"/>
        </w:rPr>
        <w:t>. Elke bijeenkomst omvat een theoretisch of technisch onderwijsblok. De nadruk ligt in deze</w:t>
      </w:r>
      <w:r>
        <w:rPr>
          <w:szCs w:val="18"/>
        </w:rPr>
        <w:t xml:space="preserve"> training</w:t>
      </w:r>
      <w:r w:rsidRPr="0003126B">
        <w:rPr>
          <w:szCs w:val="18"/>
        </w:rPr>
        <w:t xml:space="preserve"> op het oefenen van de praktijk door middel van rollenspellen en casusbesprekingen aan de hand van lopende therapieën van de cursisten door middel van video- en audio fragmenten.</w:t>
      </w:r>
    </w:p>
    <w:p w:rsidR="00BD16E4" w:rsidRPr="00F30310" w:rsidRDefault="00BD16E4" w:rsidP="00BD16E4">
      <w:pPr>
        <w:spacing w:line="276" w:lineRule="auto"/>
        <w:rPr>
          <w:i/>
          <w:szCs w:val="18"/>
        </w:rPr>
      </w:pPr>
      <w:r>
        <w:rPr>
          <w:szCs w:val="18"/>
        </w:rPr>
        <w:t xml:space="preserve">De training is toegankelijk voor deelnemende therapeuten aan het D*fase Depressieonderzoek dat binnen Dimence wordt uitgevoerd. De deelnemers worden getraind in wetenschappelijk onderzochte behandeling, die een meerwaarde biedt in het behandelen van complexe casuïstiek. </w:t>
      </w:r>
    </w:p>
    <w:p w:rsidR="00BD16E4" w:rsidRPr="000C2710" w:rsidRDefault="00BD16E4" w:rsidP="00BD16E4">
      <w:pPr>
        <w:spacing w:before="100" w:beforeAutospacing="1" w:after="100" w:afterAutospacing="1" w:line="276" w:lineRule="auto"/>
        <w:outlineLvl w:val="3"/>
        <w:rPr>
          <w:szCs w:val="18"/>
        </w:rPr>
      </w:pPr>
      <w:r w:rsidRPr="00490948">
        <w:rPr>
          <w:szCs w:val="18"/>
        </w:rPr>
        <w:t xml:space="preserve">Bij </w:t>
      </w:r>
      <w:r>
        <w:rPr>
          <w:szCs w:val="18"/>
        </w:rPr>
        <w:t xml:space="preserve">dit </w:t>
      </w:r>
      <w:r w:rsidRPr="00490948">
        <w:rPr>
          <w:szCs w:val="18"/>
        </w:rPr>
        <w:t>CGT</w:t>
      </w:r>
      <w:r>
        <w:rPr>
          <w:szCs w:val="18"/>
        </w:rPr>
        <w:t>-protocol</w:t>
      </w:r>
      <w:r w:rsidRPr="00490948">
        <w:rPr>
          <w:szCs w:val="18"/>
        </w:rPr>
        <w:t xml:space="preserve"> focust de therapeut op de invloed die de aanwezige disfunctionele gedachten van de patiënt hebben op het huidige en toekomstige functioneren. CGT richt zich op het evalueren, uitdagen, en aanpassen van disfunctionele overtuigingen (cognitieve herstructurering). Huiswerkopdrachten en het aangaan van activiteiten buiten de sessie, maken een belangrijk onderdeel uit van de behandeling. De therapeut heeft een actieve invloed op de therapeutische interactie en onderwerpen in de therapie. Er wordt gebruik gemaakt van </w:t>
      </w:r>
      <w:proofErr w:type="spellStart"/>
      <w:r w:rsidRPr="00490948">
        <w:rPr>
          <w:szCs w:val="18"/>
        </w:rPr>
        <w:t>psycho</w:t>
      </w:r>
      <w:proofErr w:type="spellEnd"/>
      <w:r w:rsidRPr="00490948">
        <w:rPr>
          <w:szCs w:val="18"/>
        </w:rPr>
        <w:t>-educatie en patiënten wordt geleerd om op een andere manier om te gaan met stressvolle situaties.</w:t>
      </w:r>
      <w:r>
        <w:rPr>
          <w:szCs w:val="18"/>
        </w:rPr>
        <w:t xml:space="preserve"> </w:t>
      </w:r>
      <w:r w:rsidRPr="00FD69C7">
        <w:rPr>
          <w:szCs w:val="18"/>
        </w:rPr>
        <w:t xml:space="preserve">Allereerst </w:t>
      </w:r>
      <w:r>
        <w:rPr>
          <w:szCs w:val="18"/>
        </w:rPr>
        <w:t>wordt in de training</w:t>
      </w:r>
      <w:r w:rsidRPr="00FD69C7">
        <w:rPr>
          <w:szCs w:val="18"/>
        </w:rPr>
        <w:t xml:space="preserve"> stil</w:t>
      </w:r>
      <w:r>
        <w:rPr>
          <w:szCs w:val="18"/>
        </w:rPr>
        <w:t>gestaan</w:t>
      </w:r>
      <w:r w:rsidRPr="00FD69C7">
        <w:rPr>
          <w:szCs w:val="18"/>
        </w:rPr>
        <w:t xml:space="preserve"> bij de onderzoeksgegevens over de effectiviteit van </w:t>
      </w:r>
      <w:r>
        <w:rPr>
          <w:szCs w:val="18"/>
        </w:rPr>
        <w:t>CGT</w:t>
      </w:r>
      <w:r w:rsidRPr="00FD69C7">
        <w:rPr>
          <w:szCs w:val="18"/>
        </w:rPr>
        <w:t>. Vervolgens</w:t>
      </w:r>
      <w:r>
        <w:rPr>
          <w:szCs w:val="18"/>
        </w:rPr>
        <w:t xml:space="preserve"> wordt</w:t>
      </w:r>
      <w:r w:rsidRPr="00FD69C7">
        <w:rPr>
          <w:szCs w:val="18"/>
        </w:rPr>
        <w:t xml:space="preserve"> </w:t>
      </w:r>
      <w:r>
        <w:rPr>
          <w:szCs w:val="18"/>
        </w:rPr>
        <w:t xml:space="preserve">de </w:t>
      </w:r>
      <w:r w:rsidRPr="00FD69C7">
        <w:rPr>
          <w:szCs w:val="18"/>
        </w:rPr>
        <w:t>wijze van bepaling van ernst aan de hand van vragenlijste</w:t>
      </w:r>
      <w:r>
        <w:rPr>
          <w:szCs w:val="18"/>
        </w:rPr>
        <w:t>n en de indicatiestelling van CGT besproken</w:t>
      </w:r>
      <w:r w:rsidRPr="00FD69C7">
        <w:rPr>
          <w:szCs w:val="18"/>
        </w:rPr>
        <w:t xml:space="preserve">. De theoretische modellen die ten grondslag liggen aan </w:t>
      </w:r>
      <w:r>
        <w:rPr>
          <w:szCs w:val="18"/>
        </w:rPr>
        <w:t>CGT</w:t>
      </w:r>
      <w:r w:rsidRPr="00FD69C7">
        <w:rPr>
          <w:szCs w:val="18"/>
        </w:rPr>
        <w:t xml:space="preserve"> bij depressie en de belangrijkste interventies worden besproken. Daarna</w:t>
      </w:r>
      <w:r>
        <w:rPr>
          <w:szCs w:val="18"/>
        </w:rPr>
        <w:t>ast</w:t>
      </w:r>
      <w:r w:rsidRPr="00FD69C7">
        <w:rPr>
          <w:szCs w:val="18"/>
        </w:rPr>
        <w:t xml:space="preserve"> wordt het behan</w:t>
      </w:r>
      <w:r>
        <w:rPr>
          <w:szCs w:val="18"/>
        </w:rPr>
        <w:t>delprotocol per fase besproken en geoefend.</w:t>
      </w:r>
    </w:p>
    <w:p w:rsidR="00BD16E4" w:rsidRDefault="00BD16E4" w:rsidP="00BD16E4">
      <w:pPr>
        <w:spacing w:before="100" w:beforeAutospacing="1" w:after="100" w:afterAutospacing="1" w:line="276" w:lineRule="auto"/>
        <w:contextualSpacing/>
        <w:outlineLvl w:val="3"/>
        <w:rPr>
          <w:szCs w:val="18"/>
        </w:rPr>
      </w:pPr>
    </w:p>
    <w:p w:rsidR="00BD16E4" w:rsidRPr="00F30310" w:rsidRDefault="00BD16E4" w:rsidP="00BD16E4">
      <w:pPr>
        <w:spacing w:before="100" w:beforeAutospacing="1" w:after="100" w:afterAutospacing="1" w:line="276" w:lineRule="auto"/>
        <w:contextualSpacing/>
        <w:outlineLvl w:val="3"/>
        <w:rPr>
          <w:i/>
          <w:szCs w:val="18"/>
        </w:rPr>
      </w:pPr>
      <w:r w:rsidRPr="00F30310">
        <w:rPr>
          <w:i/>
          <w:szCs w:val="18"/>
        </w:rPr>
        <w:t>Docenten</w:t>
      </w:r>
    </w:p>
    <w:p w:rsidR="00BD16E4" w:rsidRPr="0003126B" w:rsidRDefault="00BD16E4" w:rsidP="00BD16E4">
      <w:pPr>
        <w:spacing w:line="276" w:lineRule="auto"/>
        <w:contextualSpacing/>
        <w:rPr>
          <w:szCs w:val="18"/>
        </w:rPr>
      </w:pPr>
      <w:r w:rsidRPr="0003126B">
        <w:rPr>
          <w:szCs w:val="18"/>
        </w:rPr>
        <w:t>Drs. A.T. Prinsen-Reinders, klinisch psycholoog</w:t>
      </w:r>
      <w:r w:rsidRPr="00E80E0E">
        <w:t xml:space="preserve"> </w:t>
      </w:r>
      <w:r w:rsidRPr="00E80E0E">
        <w:rPr>
          <w:szCs w:val="18"/>
        </w:rPr>
        <w:t>99052150125</w:t>
      </w:r>
      <w:r w:rsidRPr="0003126B">
        <w:rPr>
          <w:szCs w:val="18"/>
        </w:rPr>
        <w:t xml:space="preserve">, cognitief gedragstherapeut en </w:t>
      </w:r>
      <w:r>
        <w:rPr>
          <w:szCs w:val="18"/>
        </w:rPr>
        <w:t>s</w:t>
      </w:r>
      <w:r w:rsidRPr="0003126B">
        <w:rPr>
          <w:szCs w:val="18"/>
        </w:rPr>
        <w:t xml:space="preserve">upervisor </w:t>
      </w:r>
      <w:proofErr w:type="spellStart"/>
      <w:r w:rsidRPr="0003126B">
        <w:rPr>
          <w:szCs w:val="18"/>
        </w:rPr>
        <w:t>VGCt</w:t>
      </w:r>
      <w:proofErr w:type="spellEnd"/>
    </w:p>
    <w:p w:rsidR="00BD16E4" w:rsidRPr="0003126B" w:rsidRDefault="00BD16E4" w:rsidP="00BD16E4">
      <w:pPr>
        <w:spacing w:line="276" w:lineRule="auto"/>
        <w:contextualSpacing/>
        <w:rPr>
          <w:szCs w:val="18"/>
        </w:rPr>
      </w:pPr>
      <w:r w:rsidRPr="0003126B">
        <w:rPr>
          <w:szCs w:val="18"/>
        </w:rPr>
        <w:t xml:space="preserve">Drs. G. </w:t>
      </w:r>
      <w:proofErr w:type="spellStart"/>
      <w:r w:rsidRPr="0003126B">
        <w:rPr>
          <w:szCs w:val="18"/>
        </w:rPr>
        <w:t>Beldman</w:t>
      </w:r>
      <w:proofErr w:type="spellEnd"/>
      <w:r w:rsidRPr="0003126B">
        <w:rPr>
          <w:szCs w:val="18"/>
        </w:rPr>
        <w:t>, klinisch psycholoog</w:t>
      </w:r>
      <w:r>
        <w:rPr>
          <w:szCs w:val="18"/>
        </w:rPr>
        <w:t xml:space="preserve"> </w:t>
      </w:r>
      <w:r w:rsidRPr="00FC771C">
        <w:rPr>
          <w:szCs w:val="18"/>
        </w:rPr>
        <w:t>79909816725</w:t>
      </w:r>
      <w:r>
        <w:rPr>
          <w:szCs w:val="18"/>
        </w:rPr>
        <w:t>,</w:t>
      </w:r>
      <w:r w:rsidRPr="0003126B">
        <w:rPr>
          <w:szCs w:val="18"/>
        </w:rPr>
        <w:t xml:space="preserve"> cognitief gedragstherapeut en supervisor </w:t>
      </w:r>
      <w:proofErr w:type="spellStart"/>
      <w:r w:rsidRPr="0003126B">
        <w:rPr>
          <w:szCs w:val="18"/>
        </w:rPr>
        <w:t>VGCt</w:t>
      </w:r>
      <w:proofErr w:type="spellEnd"/>
    </w:p>
    <w:p w:rsidR="00BD16E4" w:rsidRDefault="00BD16E4" w:rsidP="00BD16E4">
      <w:pPr>
        <w:spacing w:before="100" w:beforeAutospacing="1" w:after="100" w:afterAutospacing="1" w:line="276" w:lineRule="auto"/>
        <w:contextualSpacing/>
        <w:outlineLvl w:val="3"/>
        <w:rPr>
          <w:szCs w:val="18"/>
        </w:rPr>
      </w:pPr>
      <w:r>
        <w:rPr>
          <w:szCs w:val="18"/>
        </w:rPr>
        <w:t xml:space="preserve">Drs. E. van </w:t>
      </w:r>
      <w:proofErr w:type="spellStart"/>
      <w:r>
        <w:rPr>
          <w:szCs w:val="18"/>
        </w:rPr>
        <w:t>Valen</w:t>
      </w:r>
      <w:proofErr w:type="spellEnd"/>
      <w:r>
        <w:rPr>
          <w:szCs w:val="18"/>
        </w:rPr>
        <w:t xml:space="preserve">, GZ-psycholoog  </w:t>
      </w:r>
      <w:r w:rsidRPr="00AB7EB4">
        <w:rPr>
          <w:szCs w:val="18"/>
        </w:rPr>
        <w:t>79915496625</w:t>
      </w:r>
      <w:r>
        <w:rPr>
          <w:szCs w:val="18"/>
        </w:rPr>
        <w:t xml:space="preserve">, cognitief gedragstherapeut </w:t>
      </w:r>
      <w:proofErr w:type="spellStart"/>
      <w:r>
        <w:rPr>
          <w:szCs w:val="18"/>
        </w:rPr>
        <w:t>VGCt</w:t>
      </w:r>
      <w:proofErr w:type="spellEnd"/>
      <w:r>
        <w:rPr>
          <w:szCs w:val="18"/>
        </w:rPr>
        <w:t>, docent Klinische psychologie Universiteit Utrecht</w:t>
      </w:r>
    </w:p>
    <w:p w:rsidR="00BD16E4" w:rsidRPr="0003126B" w:rsidRDefault="00BD16E4" w:rsidP="00BD16E4">
      <w:pPr>
        <w:spacing w:before="100" w:beforeAutospacing="1" w:after="100" w:afterAutospacing="1" w:line="276" w:lineRule="auto"/>
        <w:contextualSpacing/>
        <w:outlineLvl w:val="3"/>
        <w:rPr>
          <w:szCs w:val="18"/>
        </w:rPr>
      </w:pPr>
    </w:p>
    <w:p w:rsidR="00BD16E4" w:rsidRPr="00F30310" w:rsidRDefault="00BD16E4" w:rsidP="00BD16E4">
      <w:pPr>
        <w:spacing w:before="100" w:beforeAutospacing="1" w:after="100" w:afterAutospacing="1" w:line="276" w:lineRule="auto"/>
        <w:contextualSpacing/>
        <w:outlineLvl w:val="3"/>
        <w:rPr>
          <w:i/>
          <w:szCs w:val="18"/>
        </w:rPr>
      </w:pPr>
      <w:r w:rsidRPr="00F30310">
        <w:rPr>
          <w:i/>
          <w:szCs w:val="18"/>
        </w:rPr>
        <w:t>Literatuur</w:t>
      </w:r>
    </w:p>
    <w:p w:rsidR="00BD16E4" w:rsidRDefault="00BD16E4" w:rsidP="00BD16E4">
      <w:pPr>
        <w:spacing w:after="240"/>
        <w:rPr>
          <w:rFonts w:ascii="Calibri" w:hAnsi="Calibri" w:cs="Calibri"/>
          <w:color w:val="000000"/>
        </w:rPr>
      </w:pPr>
      <w:proofErr w:type="spellStart"/>
      <w:r>
        <w:rPr>
          <w:rStyle w:val="publictextareafieldcontent"/>
          <w:rFonts w:ascii="Calibri" w:hAnsi="Calibri" w:cs="Calibri"/>
          <w:color w:val="000000"/>
        </w:rPr>
        <w:t>Bockting</w:t>
      </w:r>
      <w:proofErr w:type="spellEnd"/>
      <w:r>
        <w:rPr>
          <w:rStyle w:val="publictextareafieldcontent"/>
          <w:rFonts w:ascii="Calibri" w:hAnsi="Calibri" w:cs="Calibri"/>
          <w:color w:val="000000"/>
        </w:rPr>
        <w:t xml:space="preserve">, C.L.H., van Rijsbergen G.D. &amp; Huibers, M.J.H. (in </w:t>
      </w:r>
      <w:proofErr w:type="spellStart"/>
      <w:r>
        <w:rPr>
          <w:rStyle w:val="publictextareafieldcontent"/>
          <w:rFonts w:ascii="Calibri" w:hAnsi="Calibri" w:cs="Calibri"/>
          <w:color w:val="000000"/>
        </w:rPr>
        <w:t>press</w:t>
      </w:r>
      <w:proofErr w:type="spellEnd"/>
      <w:r>
        <w:rPr>
          <w:rStyle w:val="publictextareafieldcontent"/>
          <w:rFonts w:ascii="Calibri" w:hAnsi="Calibri" w:cs="Calibri"/>
          <w:color w:val="000000"/>
        </w:rPr>
        <w:t xml:space="preserve">). Protocollaire behandeling van patiënten met een depressieve stoornis - In C.A.L. </w:t>
      </w:r>
      <w:proofErr w:type="spellStart"/>
      <w:r>
        <w:rPr>
          <w:rStyle w:val="publictextareafieldcontent"/>
          <w:rFonts w:ascii="Calibri" w:hAnsi="Calibri" w:cs="Calibri"/>
          <w:color w:val="000000"/>
        </w:rPr>
        <w:t>Hoogduin</w:t>
      </w:r>
      <w:proofErr w:type="spellEnd"/>
      <w:r>
        <w:rPr>
          <w:rStyle w:val="publictextareafieldcontent"/>
          <w:rFonts w:ascii="Calibri" w:hAnsi="Calibri" w:cs="Calibri"/>
          <w:color w:val="000000"/>
        </w:rPr>
        <w:t xml:space="preserve"> (Eds.), </w:t>
      </w:r>
      <w:r>
        <w:rPr>
          <w:rStyle w:val="publictextareafieldcontent"/>
          <w:rFonts w:ascii="Calibri" w:hAnsi="Calibri" w:cs="Calibri"/>
          <w:i/>
          <w:iCs/>
          <w:color w:val="000000"/>
        </w:rPr>
        <w:t>Protocollaire behandelingen voor volwassenen met psychische klachten 1</w:t>
      </w:r>
      <w:r>
        <w:rPr>
          <w:rStyle w:val="publictextareafieldcontent"/>
          <w:rFonts w:ascii="Calibri" w:hAnsi="Calibri" w:cs="Calibri"/>
          <w:color w:val="000000"/>
        </w:rPr>
        <w:t>. Amsterdam: Boom.</w:t>
      </w:r>
    </w:p>
    <w:p w:rsidR="00BD16E4" w:rsidRDefault="00BD16E4" w:rsidP="00BD16E4">
      <w:pPr>
        <w:rPr>
          <w:rFonts w:ascii="Calibri" w:hAnsi="Calibri" w:cs="Calibri"/>
          <w:color w:val="000000"/>
        </w:rPr>
      </w:pPr>
      <w:proofErr w:type="spellStart"/>
      <w:r>
        <w:rPr>
          <w:rStyle w:val="person"/>
          <w:rFonts w:ascii="Calibri" w:hAnsi="Calibri" w:cs="Calibri"/>
          <w:color w:val="000000"/>
        </w:rPr>
        <w:t>Bockting</w:t>
      </w:r>
      <w:proofErr w:type="spellEnd"/>
      <w:r>
        <w:rPr>
          <w:rStyle w:val="person"/>
          <w:rFonts w:ascii="Calibri" w:hAnsi="Calibri" w:cs="Calibri"/>
          <w:color w:val="000000"/>
        </w:rPr>
        <w:t>, C. L. H.</w:t>
      </w:r>
      <w:r>
        <w:rPr>
          <w:rFonts w:ascii="Calibri" w:hAnsi="Calibri" w:cs="Calibri"/>
          <w:color w:val="000000"/>
        </w:rPr>
        <w:t xml:space="preserve"> </w:t>
      </w:r>
      <w:r>
        <w:rPr>
          <w:rStyle w:val="Datum2"/>
          <w:rFonts w:ascii="Calibri" w:hAnsi="Calibri" w:cs="Calibri"/>
          <w:color w:val="000000"/>
        </w:rPr>
        <w:t>(2003). Cognitieve therapie bij depressie. (Protocollen Programma Stemmingsstoornissen)</w:t>
      </w:r>
      <w:r>
        <w:rPr>
          <w:rFonts w:ascii="Calibri" w:hAnsi="Calibri" w:cs="Calibri"/>
          <w:color w:val="000000"/>
        </w:rPr>
        <w:t xml:space="preserve"> Amsterdam: AMC/De Meren. ISBN: 90-808278-2-7. </w:t>
      </w:r>
    </w:p>
    <w:p w:rsidR="00D145EF" w:rsidRDefault="00D145EF">
      <w:bookmarkStart w:id="0" w:name="_GoBack"/>
      <w:bookmarkEnd w:id="0"/>
    </w:p>
    <w:sectPr w:rsidR="00D14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4021"/>
    <w:multiLevelType w:val="hybridMultilevel"/>
    <w:tmpl w:val="69D0D8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4B374E3A"/>
    <w:multiLevelType w:val="hybridMultilevel"/>
    <w:tmpl w:val="602AC064"/>
    <w:lvl w:ilvl="0" w:tplc="777C2B9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E4"/>
    <w:rsid w:val="000B6B35"/>
    <w:rsid w:val="004F455B"/>
    <w:rsid w:val="00BD16E4"/>
    <w:rsid w:val="00C81CE9"/>
    <w:rsid w:val="00D145EF"/>
    <w:rsid w:val="00F51D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A8977-A66D-4813-97E6-F0DE629F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D16E4"/>
    <w:pPr>
      <w:spacing w:line="284" w:lineRule="atLeast"/>
    </w:pPr>
    <w:rPr>
      <w:rFonts w:ascii="Verdana" w:hAnsi="Verdana" w:cs="Vrinda"/>
      <w:sz w:val="18"/>
      <w:szCs w:val="24"/>
      <w:lang w:bidi="bn-IN"/>
    </w:rPr>
  </w:style>
  <w:style w:type="paragraph" w:styleId="Kop1">
    <w:name w:val="heading 1"/>
    <w:basedOn w:val="Standaard"/>
    <w:next w:val="Standaard"/>
    <w:link w:val="Kop1Char"/>
    <w:uiPriority w:val="1"/>
    <w:qFormat/>
    <w:rsid w:val="00BD16E4"/>
    <w:pPr>
      <w:keepNext/>
      <w:numPr>
        <w:numId w:val="5"/>
      </w:numPr>
      <w:shd w:val="clear" w:color="auto" w:fill="FFFFFF"/>
      <w:outlineLvl w:val="0"/>
    </w:pPr>
    <w:rPr>
      <w:rFonts w:eastAsiaTheme="majorEastAsia" w:cs="Arial"/>
      <w:color w:val="3C445E" w:themeColor="accent1" w:themeShade="BF"/>
      <w:kern w:val="32"/>
      <w:sz w:val="28"/>
      <w:szCs w:val="32"/>
      <w:lang w:bidi="ar-SA"/>
    </w:rPr>
  </w:style>
  <w:style w:type="paragraph" w:styleId="Kop2">
    <w:name w:val="heading 2"/>
    <w:next w:val="Standaard"/>
    <w:link w:val="Kop2Char"/>
    <w:uiPriority w:val="1"/>
    <w:qFormat/>
    <w:rsid w:val="00BD16E4"/>
    <w:pPr>
      <w:numPr>
        <w:ilvl w:val="1"/>
        <w:numId w:val="5"/>
      </w:numPr>
      <w:shd w:val="clear" w:color="auto" w:fill="FFFFFF"/>
      <w:spacing w:before="120" w:after="120"/>
      <w:outlineLvl w:val="1"/>
    </w:pPr>
    <w:rPr>
      <w:rFonts w:ascii="Verdana" w:eastAsiaTheme="majorEastAsia" w:hAnsi="Verdana" w:cs="Arial"/>
      <w:b/>
      <w:iCs/>
      <w:color w:val="3C445E" w:themeColor="accent1" w:themeShade="BF"/>
      <w:szCs w:val="28"/>
    </w:rPr>
  </w:style>
  <w:style w:type="paragraph" w:styleId="Kop3">
    <w:name w:val="heading 3"/>
    <w:basedOn w:val="Standaard"/>
    <w:next w:val="Standaard"/>
    <w:link w:val="Kop3Char"/>
    <w:uiPriority w:val="1"/>
    <w:qFormat/>
    <w:rsid w:val="00BD16E4"/>
    <w:pPr>
      <w:keepNext/>
      <w:numPr>
        <w:ilvl w:val="2"/>
        <w:numId w:val="5"/>
      </w:numPr>
      <w:spacing w:before="120"/>
      <w:outlineLvl w:val="2"/>
    </w:pPr>
    <w:rPr>
      <w:rFonts w:eastAsiaTheme="majorEastAsia" w:cs="Arial"/>
      <w:bCs/>
      <w:i/>
      <w:color w:val="3C445E" w:themeColor="accent1" w:themeShade="BF"/>
      <w:szCs w:val="26"/>
      <w:lang w:bidi="ar-SA"/>
    </w:rPr>
  </w:style>
  <w:style w:type="paragraph" w:styleId="Kop7">
    <w:name w:val="heading 7"/>
    <w:basedOn w:val="Standaard"/>
    <w:next w:val="Standaard"/>
    <w:link w:val="Kop7Char"/>
    <w:semiHidden/>
    <w:qFormat/>
    <w:rsid w:val="00BD16E4"/>
    <w:pPr>
      <w:numPr>
        <w:ilvl w:val="6"/>
        <w:numId w:val="1"/>
      </w:numPr>
      <w:tabs>
        <w:tab w:val="num" w:pos="1296"/>
      </w:tabs>
      <w:spacing w:before="240"/>
      <w:ind w:left="1296" w:hanging="1296"/>
      <w:outlineLvl w:val="6"/>
    </w:pPr>
    <w:rPr>
      <w:rFonts w:eastAsiaTheme="majorEastAsia" w:cstheme="majorBidi"/>
      <w:szCs w:val="20"/>
      <w:lang w:bidi="ar-SA"/>
    </w:rPr>
  </w:style>
  <w:style w:type="paragraph" w:styleId="Kop8">
    <w:name w:val="heading 8"/>
    <w:basedOn w:val="Standaard"/>
    <w:next w:val="Standaard"/>
    <w:link w:val="Kop8Char"/>
    <w:semiHidden/>
    <w:qFormat/>
    <w:rsid w:val="00BD16E4"/>
    <w:pPr>
      <w:tabs>
        <w:tab w:val="num" w:pos="1440"/>
      </w:tabs>
      <w:spacing w:before="240"/>
      <w:ind w:left="1440" w:hanging="1440"/>
      <w:outlineLvl w:val="7"/>
    </w:pPr>
    <w:rPr>
      <w:rFonts w:eastAsiaTheme="majorEastAsia" w:cstheme="majorBidi"/>
      <w:i/>
      <w:szCs w:val="20"/>
      <w:lang w:bidi="ar-SA"/>
    </w:rPr>
  </w:style>
  <w:style w:type="paragraph" w:styleId="Kop9">
    <w:name w:val="heading 9"/>
    <w:basedOn w:val="Standaard"/>
    <w:next w:val="Standaard"/>
    <w:link w:val="Kop9Char"/>
    <w:semiHidden/>
    <w:qFormat/>
    <w:rsid w:val="00BD16E4"/>
    <w:pPr>
      <w:tabs>
        <w:tab w:val="num" w:pos="1584"/>
      </w:tabs>
      <w:spacing w:before="240"/>
      <w:ind w:left="1584" w:hanging="1584"/>
      <w:outlineLvl w:val="8"/>
    </w:pPr>
    <w:rPr>
      <w:rFonts w:eastAsiaTheme="majorEastAsia" w:cstheme="majorBidi"/>
      <w:sz w:val="22"/>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BD16E4"/>
    <w:pPr>
      <w:numPr>
        <w:numId w:val="2"/>
      </w:numPr>
      <w:tabs>
        <w:tab w:val="clear" w:pos="432"/>
      </w:tabs>
      <w:spacing w:after="120" w:line="360" w:lineRule="auto"/>
      <w:ind w:left="357" w:hanging="357"/>
    </w:pPr>
  </w:style>
  <w:style w:type="character" w:customStyle="1" w:styleId="StandaardOpsommingChar">
    <w:name w:val="Standaard Opsomming Char"/>
    <w:basedOn w:val="Standaardalinea-lettertype"/>
    <w:link w:val="StandaardOpsomming"/>
    <w:rsid w:val="00BD16E4"/>
    <w:rPr>
      <w:rFonts w:ascii="Verdana" w:hAnsi="Verdana" w:cs="Vrinda"/>
      <w:sz w:val="18"/>
      <w:szCs w:val="24"/>
      <w:lang w:bidi="bn-IN"/>
    </w:rPr>
  </w:style>
  <w:style w:type="paragraph" w:styleId="Lijstalinea">
    <w:name w:val="List Paragraph"/>
    <w:basedOn w:val="Standaard"/>
    <w:uiPriority w:val="34"/>
    <w:qFormat/>
    <w:rsid w:val="00BD16E4"/>
    <w:pPr>
      <w:ind w:left="720"/>
      <w:contextualSpacing/>
    </w:pPr>
  </w:style>
  <w:style w:type="paragraph" w:customStyle="1" w:styleId="DimenceAddress">
    <w:name w:val="Dimence_Address"/>
    <w:basedOn w:val="Standaard"/>
    <w:qFormat/>
    <w:rsid w:val="00BD16E4"/>
    <w:pPr>
      <w:spacing w:line="140" w:lineRule="atLeast"/>
    </w:pPr>
    <w:rPr>
      <w:noProof/>
      <w:sz w:val="12"/>
    </w:rPr>
  </w:style>
  <w:style w:type="paragraph" w:customStyle="1" w:styleId="DimenceData">
    <w:name w:val="Dimence_Data"/>
    <w:basedOn w:val="Standaard"/>
    <w:qFormat/>
    <w:rsid w:val="00BD16E4"/>
    <w:pPr>
      <w:framePr w:w="2552" w:h="3912" w:hRule="exact" w:hSpace="181" w:wrap="around" w:vAnchor="page" w:hAnchor="page" w:x="8903" w:y="2297"/>
      <w:jc w:val="right"/>
    </w:pPr>
    <w:rPr>
      <w:sz w:val="12"/>
    </w:rPr>
  </w:style>
  <w:style w:type="character" w:customStyle="1" w:styleId="Kop1Char">
    <w:name w:val="Kop 1 Char"/>
    <w:link w:val="Kop1"/>
    <w:uiPriority w:val="1"/>
    <w:rsid w:val="00BD16E4"/>
    <w:rPr>
      <w:rFonts w:ascii="Verdana" w:eastAsiaTheme="majorEastAsia" w:hAnsi="Verdana" w:cs="Arial"/>
      <w:color w:val="3C445E" w:themeColor="accent1" w:themeShade="BF"/>
      <w:kern w:val="32"/>
      <w:sz w:val="28"/>
      <w:szCs w:val="32"/>
      <w:shd w:val="clear" w:color="auto" w:fill="FFFFFF"/>
    </w:rPr>
  </w:style>
  <w:style w:type="character" w:customStyle="1" w:styleId="Kop2Char">
    <w:name w:val="Kop 2 Char"/>
    <w:link w:val="Kop2"/>
    <w:uiPriority w:val="1"/>
    <w:rsid w:val="00BD16E4"/>
    <w:rPr>
      <w:rFonts w:ascii="Verdana" w:eastAsiaTheme="majorEastAsia" w:hAnsi="Verdana" w:cs="Arial"/>
      <w:b/>
      <w:iCs/>
      <w:color w:val="3C445E" w:themeColor="accent1" w:themeShade="BF"/>
      <w:szCs w:val="28"/>
      <w:shd w:val="clear" w:color="auto" w:fill="FFFFFF"/>
    </w:rPr>
  </w:style>
  <w:style w:type="character" w:customStyle="1" w:styleId="Kop3Char">
    <w:name w:val="Kop 3 Char"/>
    <w:link w:val="Kop3"/>
    <w:uiPriority w:val="1"/>
    <w:rsid w:val="00BD16E4"/>
    <w:rPr>
      <w:rFonts w:ascii="Verdana" w:eastAsiaTheme="majorEastAsia" w:hAnsi="Verdana" w:cs="Arial"/>
      <w:bCs/>
      <w:i/>
      <w:color w:val="3C445E" w:themeColor="accent1" w:themeShade="BF"/>
      <w:sz w:val="18"/>
      <w:szCs w:val="26"/>
    </w:rPr>
  </w:style>
  <w:style w:type="character" w:customStyle="1" w:styleId="Kop7Char">
    <w:name w:val="Kop 7 Char"/>
    <w:link w:val="Kop7"/>
    <w:semiHidden/>
    <w:rsid w:val="00BD16E4"/>
    <w:rPr>
      <w:rFonts w:ascii="Verdana" w:eastAsiaTheme="majorEastAsia" w:hAnsi="Verdana" w:cstheme="majorBidi"/>
      <w:sz w:val="18"/>
    </w:rPr>
  </w:style>
  <w:style w:type="character" w:customStyle="1" w:styleId="Kop8Char">
    <w:name w:val="Kop 8 Char"/>
    <w:link w:val="Kop8"/>
    <w:semiHidden/>
    <w:rsid w:val="00BD16E4"/>
    <w:rPr>
      <w:rFonts w:ascii="Verdana" w:eastAsiaTheme="majorEastAsia" w:hAnsi="Verdana" w:cstheme="majorBidi"/>
      <w:i/>
      <w:sz w:val="18"/>
    </w:rPr>
  </w:style>
  <w:style w:type="character" w:customStyle="1" w:styleId="Kop9Char">
    <w:name w:val="Kop 9 Char"/>
    <w:link w:val="Kop9"/>
    <w:semiHidden/>
    <w:rsid w:val="00BD16E4"/>
    <w:rPr>
      <w:rFonts w:ascii="Verdana" w:eastAsiaTheme="majorEastAsia" w:hAnsi="Verdana" w:cstheme="majorBidi"/>
      <w:sz w:val="22"/>
    </w:rPr>
  </w:style>
  <w:style w:type="paragraph" w:styleId="Koptekst">
    <w:name w:val="header"/>
    <w:basedOn w:val="Standaard"/>
    <w:link w:val="KoptekstChar"/>
    <w:uiPriority w:val="99"/>
    <w:semiHidden/>
    <w:unhideWhenUsed/>
    <w:qFormat/>
    <w:rsid w:val="00BD16E4"/>
    <w:pPr>
      <w:tabs>
        <w:tab w:val="center" w:pos="4536"/>
        <w:tab w:val="right" w:pos="9072"/>
      </w:tabs>
    </w:pPr>
    <w:rPr>
      <w:sz w:val="14"/>
    </w:rPr>
  </w:style>
  <w:style w:type="character" w:customStyle="1" w:styleId="KoptekstChar">
    <w:name w:val="Koptekst Char"/>
    <w:basedOn w:val="Standaardalinea-lettertype"/>
    <w:link w:val="Koptekst"/>
    <w:uiPriority w:val="99"/>
    <w:semiHidden/>
    <w:rsid w:val="00BD16E4"/>
    <w:rPr>
      <w:rFonts w:ascii="Verdana" w:hAnsi="Verdana" w:cs="Vrinda"/>
      <w:sz w:val="14"/>
      <w:szCs w:val="24"/>
      <w:lang w:bidi="bn-IN"/>
    </w:rPr>
  </w:style>
  <w:style w:type="paragraph" w:styleId="Voettekst">
    <w:name w:val="footer"/>
    <w:basedOn w:val="Standaard"/>
    <w:link w:val="VoettekstChar"/>
    <w:uiPriority w:val="99"/>
    <w:semiHidden/>
    <w:unhideWhenUsed/>
    <w:qFormat/>
    <w:rsid w:val="00BD16E4"/>
    <w:pPr>
      <w:tabs>
        <w:tab w:val="center" w:pos="4536"/>
        <w:tab w:val="right" w:pos="9072"/>
      </w:tabs>
    </w:pPr>
    <w:rPr>
      <w:sz w:val="14"/>
    </w:rPr>
  </w:style>
  <w:style w:type="character" w:customStyle="1" w:styleId="VoettekstChar">
    <w:name w:val="Voettekst Char"/>
    <w:basedOn w:val="Standaardalinea-lettertype"/>
    <w:link w:val="Voettekst"/>
    <w:uiPriority w:val="99"/>
    <w:semiHidden/>
    <w:rsid w:val="00BD16E4"/>
    <w:rPr>
      <w:rFonts w:ascii="Verdana" w:hAnsi="Verdana" w:cs="Vrinda"/>
      <w:sz w:val="14"/>
      <w:szCs w:val="24"/>
      <w:lang w:bidi="bn-IN"/>
    </w:rPr>
  </w:style>
  <w:style w:type="paragraph" w:styleId="Titel">
    <w:name w:val="Title"/>
    <w:basedOn w:val="Standaard"/>
    <w:next w:val="Standaard"/>
    <w:link w:val="TitelChar"/>
    <w:uiPriority w:val="10"/>
    <w:qFormat/>
    <w:rsid w:val="00BD16E4"/>
    <w:pPr>
      <w:pBdr>
        <w:bottom w:val="single" w:sz="8" w:space="4" w:color="4F81BD"/>
      </w:pBdr>
      <w:spacing w:after="300"/>
      <w:contextualSpacing/>
    </w:pPr>
    <w:rPr>
      <w:rFonts w:eastAsiaTheme="majorEastAsia" w:cstheme="majorBidi"/>
      <w:color w:val="005289" w:themeColor="accent3" w:themeShade="BF"/>
      <w:spacing w:val="5"/>
      <w:kern w:val="28"/>
      <w:sz w:val="52"/>
      <w:szCs w:val="52"/>
      <w:lang w:bidi="ar-SA"/>
    </w:rPr>
  </w:style>
  <w:style w:type="character" w:customStyle="1" w:styleId="TitelChar">
    <w:name w:val="Titel Char"/>
    <w:link w:val="Titel"/>
    <w:uiPriority w:val="10"/>
    <w:rsid w:val="00BD16E4"/>
    <w:rPr>
      <w:rFonts w:ascii="Verdana" w:eastAsiaTheme="majorEastAsia" w:hAnsi="Verdana" w:cstheme="majorBidi"/>
      <w:color w:val="005289" w:themeColor="accent3" w:themeShade="BF"/>
      <w:spacing w:val="5"/>
      <w:kern w:val="28"/>
      <w:sz w:val="52"/>
      <w:szCs w:val="52"/>
    </w:rPr>
  </w:style>
  <w:style w:type="paragraph" w:styleId="Kopvaninhoudsopgave">
    <w:name w:val="TOC Heading"/>
    <w:basedOn w:val="Kop1"/>
    <w:next w:val="Standaard"/>
    <w:uiPriority w:val="39"/>
    <w:semiHidden/>
    <w:unhideWhenUsed/>
    <w:qFormat/>
    <w:rsid w:val="00BD16E4"/>
    <w:pPr>
      <w:keepLines/>
      <w:numPr>
        <w:numId w:val="0"/>
      </w:numPr>
      <w:shd w:val="clear" w:color="auto" w:fill="auto"/>
      <w:spacing w:before="480" w:line="276" w:lineRule="auto"/>
      <w:outlineLvl w:val="9"/>
    </w:pPr>
    <w:rPr>
      <w:rFonts w:ascii="Cambria" w:hAnsi="Cambria"/>
      <w:b/>
      <w:bCs/>
      <w:color w:val="365F91"/>
      <w:kern w:val="0"/>
      <w:szCs w:val="28"/>
      <w:lang w:eastAsia="nl-NL"/>
    </w:rPr>
  </w:style>
  <w:style w:type="character" w:customStyle="1" w:styleId="person">
    <w:name w:val="person"/>
    <w:basedOn w:val="Standaardalinea-lettertype"/>
    <w:rsid w:val="00BD16E4"/>
  </w:style>
  <w:style w:type="character" w:customStyle="1" w:styleId="publictextareafieldcontent">
    <w:name w:val="publictextareafieldcontent"/>
    <w:basedOn w:val="Standaardalinea-lettertype"/>
    <w:rsid w:val="00BD16E4"/>
  </w:style>
  <w:style w:type="character" w:customStyle="1" w:styleId="Datum2">
    <w:name w:val="Datum2"/>
    <w:basedOn w:val="Standaardalinea-lettertype"/>
    <w:rsid w:val="00BD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imence Groep">
  <a:themeElements>
    <a:clrScheme name="DimenceGroep">
      <a:dk1>
        <a:srgbClr val="000000"/>
      </a:dk1>
      <a:lt1>
        <a:srgbClr val="FFFFFF"/>
      </a:lt1>
      <a:dk2>
        <a:srgbClr val="515B7E"/>
      </a:dk2>
      <a:lt2>
        <a:srgbClr val="FFFFFF"/>
      </a:lt2>
      <a:accent1>
        <a:srgbClr val="515B7E"/>
      </a:accent1>
      <a:accent2>
        <a:srgbClr val="60BFE8"/>
      </a:accent2>
      <a:accent3>
        <a:srgbClr val="006FB7"/>
      </a:accent3>
      <a:accent4>
        <a:srgbClr val="FFC000"/>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E83F09CC.dotm</Template>
  <TotalTime>2</TotalTime>
  <Pages>1</Pages>
  <Words>464</Words>
  <Characters>2554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van Rossum</dc:creator>
  <cp:keywords/>
  <dc:description/>
  <cp:lastModifiedBy>Jeannette van Rossum</cp:lastModifiedBy>
  <cp:revision>1</cp:revision>
  <dcterms:created xsi:type="dcterms:W3CDTF">2017-06-13T08:56:00Z</dcterms:created>
  <dcterms:modified xsi:type="dcterms:W3CDTF">2017-06-13T08:58:00Z</dcterms:modified>
</cp:coreProperties>
</file>